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9D150" w14:textId="04B82539" w:rsidR="00282024" w:rsidRPr="00022DFD" w:rsidRDefault="00282024" w:rsidP="00282024">
      <w:pPr>
        <w:keepNext/>
        <w:keepLines/>
        <w:spacing w:before="120" w:after="0" w:line="240" w:lineRule="auto"/>
        <w:ind w:left="5103"/>
        <w:jc w:val="right"/>
        <w:outlineLvl w:val="1"/>
        <w:rPr>
          <w:rFonts w:eastAsia="Times New Roman" w:cstheme="minorHAnsi"/>
          <w:color w:val="000000"/>
          <w:kern w:val="0"/>
          <w:sz w:val="21"/>
          <w:szCs w:val="21"/>
          <w:lang w:eastAsia="lt-LT"/>
          <w14:ligatures w14:val="none"/>
        </w:rPr>
      </w:pPr>
      <w:r w:rsidRPr="00022DFD">
        <w:rPr>
          <w:rFonts w:eastAsia="Calibri" w:cstheme="minorHAnsi"/>
          <w:color w:val="000000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 w:rsidRPr="00022DFD">
        <w:rPr>
          <w:rFonts w:eastAsia="Calibri Light" w:cstheme="minorHAnsi"/>
          <w:color w:val="000000"/>
          <w:kern w:val="0"/>
          <w:sz w:val="21"/>
          <w:szCs w:val="21"/>
          <w:lang w:eastAsia="lt-LT"/>
          <w14:ligatures w14:val="none"/>
        </w:rPr>
        <w:t>7 priedas „</w:t>
      </w:r>
      <w:r w:rsidRPr="00022DFD">
        <w:rPr>
          <w:rFonts w:eastAsia="Times New Roman" w:cstheme="minorHAnsi"/>
          <w:color w:val="000000"/>
          <w:kern w:val="0"/>
          <w:sz w:val="21"/>
          <w:szCs w:val="21"/>
          <w:lang w:eastAsia="lt-LT"/>
          <w14:ligatures w14:val="none"/>
        </w:rPr>
        <w:t>Pasiūlymų vertinimo kriterijai ir sąlygos“</w:t>
      </w:r>
    </w:p>
    <w:p w14:paraId="58EE473E" w14:textId="77777777" w:rsidR="009A32AB" w:rsidRPr="00022DFD" w:rsidRDefault="009A32AB" w:rsidP="009A32AB">
      <w:pPr>
        <w:spacing w:line="259" w:lineRule="auto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74D5D3BC" w14:textId="35FDDF2B" w:rsidR="009A32AB" w:rsidRPr="00022DFD" w:rsidRDefault="009A32AB" w:rsidP="009A32AB">
      <w:pPr>
        <w:spacing w:after="0" w:line="240" w:lineRule="auto"/>
        <w:jc w:val="center"/>
        <w:rPr>
          <w:rFonts w:eastAsia="Calibri" w:cstheme="minorHAnsi"/>
          <w:b/>
          <w:kern w:val="0"/>
          <w:sz w:val="22"/>
          <w:szCs w:val="22"/>
          <w:lang w:eastAsia="lt-LT"/>
          <w14:ligatures w14:val="none"/>
        </w:rPr>
      </w:pPr>
      <w:r w:rsidRPr="00022DFD">
        <w:rPr>
          <w:rFonts w:eastAsia="Calibri" w:cstheme="minorHAnsi"/>
          <w:b/>
          <w:kern w:val="0"/>
          <w:sz w:val="22"/>
          <w:szCs w:val="22"/>
          <w:lang w:eastAsia="lt-LT"/>
          <w14:ligatures w14:val="none"/>
        </w:rPr>
        <w:t>PASIŪLYM</w:t>
      </w:r>
      <w:r w:rsidR="00472179" w:rsidRPr="00022DFD">
        <w:rPr>
          <w:rFonts w:eastAsia="Calibri" w:cstheme="minorHAnsi"/>
          <w:b/>
          <w:kern w:val="0"/>
          <w:sz w:val="22"/>
          <w:szCs w:val="22"/>
          <w:lang w:eastAsia="lt-LT"/>
          <w14:ligatures w14:val="none"/>
        </w:rPr>
        <w:t>Ų</w:t>
      </w:r>
      <w:r w:rsidRPr="00022DFD">
        <w:rPr>
          <w:rFonts w:eastAsia="Calibri" w:cstheme="minorHAnsi"/>
          <w:b/>
          <w:kern w:val="0"/>
          <w:sz w:val="22"/>
          <w:szCs w:val="22"/>
          <w:lang w:eastAsia="lt-LT"/>
          <w14:ligatures w14:val="none"/>
        </w:rPr>
        <w:t xml:space="preserve"> </w:t>
      </w:r>
      <w:r w:rsidR="00472179" w:rsidRPr="00022DFD">
        <w:rPr>
          <w:rFonts w:eastAsia="Calibri" w:cstheme="minorHAnsi"/>
          <w:b/>
          <w:kern w:val="0"/>
          <w:sz w:val="22"/>
          <w:szCs w:val="22"/>
          <w:lang w:eastAsia="lt-LT"/>
          <w14:ligatures w14:val="none"/>
        </w:rPr>
        <w:t>VERTINIMO KRITERIJAI IR SĄLYGOS</w:t>
      </w:r>
    </w:p>
    <w:p w14:paraId="4A28CC3B" w14:textId="77777777" w:rsidR="009A32AB" w:rsidRPr="00022DFD" w:rsidRDefault="009A32AB" w:rsidP="009A32AB">
      <w:pPr>
        <w:spacing w:after="0" w:line="240" w:lineRule="auto"/>
        <w:jc w:val="center"/>
        <w:rPr>
          <w:rFonts w:eastAsia="Calibri" w:cstheme="minorHAnsi"/>
          <w:b/>
          <w:kern w:val="0"/>
          <w:sz w:val="22"/>
          <w:szCs w:val="22"/>
          <w:lang w:eastAsia="lt-LT"/>
          <w14:ligatures w14:val="none"/>
        </w:rPr>
      </w:pPr>
    </w:p>
    <w:p w14:paraId="1A2FD3DE" w14:textId="77777777" w:rsidR="009A32AB" w:rsidRPr="00022DFD" w:rsidRDefault="009A32AB" w:rsidP="009A32AB">
      <w:pPr>
        <w:spacing w:after="0" w:line="240" w:lineRule="auto"/>
        <w:jc w:val="center"/>
        <w:rPr>
          <w:rFonts w:eastAsia="Calibri" w:cstheme="minorHAnsi"/>
          <w:b/>
          <w:kern w:val="0"/>
          <w:sz w:val="22"/>
          <w:szCs w:val="22"/>
          <w:lang w:eastAsia="lt-LT"/>
          <w14:ligatures w14:val="none"/>
        </w:rPr>
      </w:pPr>
    </w:p>
    <w:p w14:paraId="37DFBCB9" w14:textId="4794B9B6" w:rsidR="009A32AB" w:rsidRPr="00022DFD" w:rsidRDefault="003B36A2" w:rsidP="009A32AB">
      <w:pPr>
        <w:spacing w:after="0" w:line="240" w:lineRule="auto"/>
        <w:jc w:val="center"/>
        <w:rPr>
          <w:rFonts w:eastAsia="Times New Roman" w:cstheme="minorHAnsi"/>
          <w:b/>
          <w:kern w:val="0"/>
          <w:sz w:val="22"/>
          <w:szCs w:val="22"/>
          <w:lang w:eastAsia="da-DK"/>
          <w14:ligatures w14:val="none"/>
        </w:rPr>
      </w:pPr>
      <w:r w:rsidRPr="00022DFD">
        <w:rPr>
          <w:rFonts w:eastAsia="Calibri" w:cstheme="minorHAnsi"/>
          <w:b/>
          <w:bCs/>
          <w:kern w:val="0"/>
          <w:sz w:val="22"/>
          <w:szCs w:val="22"/>
          <w:lang w:eastAsia="lt-LT"/>
          <w14:ligatures w14:val="none"/>
        </w:rPr>
        <w:t>PANEVĖŽIO RK-1 NAUJO BIOKURU KŪRENAMO GARO KATILO STATYBOS</w:t>
      </w:r>
      <w:r w:rsidRPr="00022DFD">
        <w:rPr>
          <w:rFonts w:eastAsia="Times New Roman" w:cstheme="minorHAnsi"/>
          <w:b/>
          <w:kern w:val="0"/>
          <w:sz w:val="22"/>
          <w:szCs w:val="22"/>
          <w:lang w:eastAsia="da-DK"/>
          <w14:ligatures w14:val="none"/>
        </w:rPr>
        <w:t xml:space="preserve"> </w:t>
      </w:r>
      <w:r w:rsidR="009A32AB" w:rsidRPr="00022DFD">
        <w:rPr>
          <w:rFonts w:eastAsia="Times New Roman" w:cstheme="minorHAnsi"/>
          <w:b/>
          <w:kern w:val="0"/>
          <w:sz w:val="22"/>
          <w:szCs w:val="22"/>
          <w:lang w:eastAsia="da-DK"/>
          <w14:ligatures w14:val="none"/>
        </w:rPr>
        <w:t>DARBŲ PIRKIMAS</w:t>
      </w:r>
    </w:p>
    <w:p w14:paraId="1D57CD37" w14:textId="77777777" w:rsidR="009A32AB" w:rsidRPr="00022DFD" w:rsidRDefault="009A32AB" w:rsidP="009A32AB">
      <w:pPr>
        <w:spacing w:after="0" w:line="240" w:lineRule="auto"/>
        <w:jc w:val="center"/>
        <w:rPr>
          <w:rFonts w:eastAsia="Times New Roman" w:cstheme="minorHAnsi"/>
          <w:b/>
          <w:kern w:val="0"/>
          <w:sz w:val="22"/>
          <w:szCs w:val="22"/>
          <w:lang w:eastAsia="da-DK"/>
          <w14:ligatures w14:val="none"/>
        </w:rPr>
      </w:pPr>
    </w:p>
    <w:p w14:paraId="4C687FCF" w14:textId="77777777" w:rsidR="009A32AB" w:rsidRPr="00022DFD" w:rsidRDefault="009A32AB" w:rsidP="009A32AB">
      <w:pPr>
        <w:spacing w:after="0" w:line="240" w:lineRule="auto"/>
        <w:jc w:val="center"/>
        <w:rPr>
          <w:rFonts w:eastAsia="Times New Roman" w:cstheme="minorHAnsi"/>
          <w:b/>
          <w:kern w:val="0"/>
          <w:sz w:val="22"/>
          <w:szCs w:val="22"/>
          <w:lang w:eastAsia="da-DK"/>
          <w14:ligatures w14:val="none"/>
        </w:rPr>
      </w:pPr>
    </w:p>
    <w:p w14:paraId="5FFC1751" w14:textId="77777777" w:rsidR="009A32AB" w:rsidRPr="00022DFD" w:rsidRDefault="009A32AB" w:rsidP="009A32AB">
      <w:pPr>
        <w:spacing w:after="0" w:line="240" w:lineRule="auto"/>
        <w:jc w:val="center"/>
        <w:rPr>
          <w:rFonts w:eastAsia="Calibri" w:cstheme="minorHAnsi"/>
          <w:b/>
          <w:kern w:val="0"/>
          <w:sz w:val="22"/>
          <w:szCs w:val="22"/>
          <w:lang w:eastAsia="lt-LT"/>
          <w14:ligatures w14:val="none"/>
        </w:rPr>
      </w:pPr>
    </w:p>
    <w:p w14:paraId="65176693" w14:textId="77777777" w:rsidR="009A32AB" w:rsidRPr="00022DFD" w:rsidRDefault="009A32AB" w:rsidP="009A32AB">
      <w:pPr>
        <w:spacing w:after="0" w:line="240" w:lineRule="auto"/>
        <w:ind w:firstLine="284"/>
        <w:contextualSpacing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022DFD">
        <w:rPr>
          <w:rFonts w:eastAsia="Calibri" w:cstheme="minorHAnsi"/>
          <w:kern w:val="0"/>
          <w:sz w:val="22"/>
          <w:szCs w:val="22"/>
          <w14:ligatures w14:val="none"/>
        </w:rPr>
        <w:t xml:space="preserve">Šiame pirkime ekonomiškai naudingiausias pasiūlymas bus išrenkamas pagal kainos ir kokybės santykį. </w:t>
      </w:r>
    </w:p>
    <w:p w14:paraId="4DC701AC" w14:textId="77777777" w:rsidR="009A32AB" w:rsidRPr="00022DFD" w:rsidRDefault="009A32AB" w:rsidP="009A32AB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2"/>
          <w:szCs w:val="22"/>
          <w14:ligatures w14:val="none"/>
        </w:rPr>
      </w:pPr>
    </w:p>
    <w:p w14:paraId="66980F61" w14:textId="03DF9D74" w:rsidR="009A32AB" w:rsidRPr="00022DFD" w:rsidRDefault="009A32AB" w:rsidP="009A32AB">
      <w:pPr>
        <w:keepNext/>
        <w:tabs>
          <w:tab w:val="left" w:pos="1418"/>
        </w:tabs>
        <w:suppressAutoHyphens/>
        <w:spacing w:after="0" w:line="240" w:lineRule="auto"/>
        <w:outlineLvl w:val="1"/>
        <w:rPr>
          <w:rFonts w:eastAsia="Times New Roman" w:cstheme="minorHAnsi"/>
          <w:b/>
          <w:kern w:val="0"/>
          <w:sz w:val="22"/>
          <w:szCs w:val="22"/>
          <w14:ligatures w14:val="none"/>
        </w:rPr>
      </w:pPr>
      <w:r w:rsidRPr="00022DFD">
        <w:rPr>
          <w:rFonts w:eastAsia="Times New Roman" w:cstheme="minorHAnsi"/>
          <w:b/>
          <w:kern w:val="0"/>
          <w:sz w:val="22"/>
          <w:szCs w:val="22"/>
          <w14:ligatures w14:val="none"/>
        </w:rPr>
        <w:t>Pasiūlymų vertinimo kriterijai nurodomi Pasiūlyme (</w:t>
      </w:r>
      <w:r w:rsidR="00472179" w:rsidRPr="00022DFD">
        <w:rPr>
          <w:rFonts w:eastAsia="Times New Roman" w:cstheme="minorHAnsi"/>
          <w:bCs/>
          <w:i/>
          <w:iCs/>
          <w:kern w:val="0"/>
          <w:sz w:val="22"/>
          <w:szCs w:val="22"/>
          <w14:ligatures w14:val="none"/>
        </w:rPr>
        <w:t xml:space="preserve">specialiųjų </w:t>
      </w:r>
      <w:r w:rsidRPr="00022DFD">
        <w:rPr>
          <w:rFonts w:eastAsia="Times New Roman" w:cstheme="minorHAnsi"/>
          <w:bCs/>
          <w:i/>
          <w:iCs/>
          <w:kern w:val="0"/>
          <w:sz w:val="22"/>
          <w:szCs w:val="22"/>
          <w14:ligatures w14:val="none"/>
        </w:rPr>
        <w:t xml:space="preserve">pirkimo </w:t>
      </w:r>
      <w:r w:rsidR="00472179" w:rsidRPr="00022DFD">
        <w:rPr>
          <w:rFonts w:eastAsia="Times New Roman" w:cstheme="minorHAnsi"/>
          <w:bCs/>
          <w:i/>
          <w:iCs/>
          <w:kern w:val="0"/>
          <w:sz w:val="22"/>
          <w:szCs w:val="22"/>
          <w14:ligatures w14:val="none"/>
        </w:rPr>
        <w:t>sąlygų</w:t>
      </w:r>
      <w:r w:rsidRPr="00022DFD">
        <w:rPr>
          <w:rFonts w:eastAsia="Times New Roman" w:cstheme="minorHAnsi"/>
          <w:bCs/>
          <w:i/>
          <w:iCs/>
          <w:kern w:val="0"/>
          <w:sz w:val="22"/>
          <w:szCs w:val="22"/>
          <w14:ligatures w14:val="none"/>
        </w:rPr>
        <w:t xml:space="preserve"> </w:t>
      </w:r>
      <w:r w:rsidR="00472179" w:rsidRPr="00022DFD">
        <w:rPr>
          <w:rFonts w:eastAsia="Times New Roman" w:cstheme="minorHAnsi"/>
          <w:bCs/>
          <w:i/>
          <w:iCs/>
          <w:kern w:val="0"/>
          <w:sz w:val="22"/>
          <w:szCs w:val="22"/>
          <w14:ligatures w14:val="none"/>
        </w:rPr>
        <w:t>6</w:t>
      </w:r>
      <w:r w:rsidRPr="00022DFD">
        <w:rPr>
          <w:rFonts w:eastAsia="Times New Roman" w:cstheme="minorHAnsi"/>
          <w:bCs/>
          <w:i/>
          <w:iCs/>
          <w:kern w:val="0"/>
          <w:sz w:val="22"/>
          <w:szCs w:val="22"/>
          <w14:ligatures w14:val="none"/>
        </w:rPr>
        <w:t xml:space="preserve"> priedas</w:t>
      </w:r>
      <w:r w:rsidRPr="00022DFD">
        <w:rPr>
          <w:rFonts w:eastAsia="Times New Roman" w:cstheme="minorHAnsi"/>
          <w:b/>
          <w:kern w:val="0"/>
          <w:sz w:val="22"/>
          <w:szCs w:val="22"/>
          <w14:ligatures w14:val="none"/>
        </w:rPr>
        <w:t>) ir yra:</w:t>
      </w:r>
    </w:p>
    <w:p w14:paraId="7292EBA7" w14:textId="77777777" w:rsidR="009A32AB" w:rsidRPr="00022DFD" w:rsidRDefault="009A32AB" w:rsidP="009A32AB">
      <w:pPr>
        <w:suppressAutoHyphens/>
        <w:spacing w:after="0" w:line="240" w:lineRule="auto"/>
        <w:jc w:val="both"/>
        <w:rPr>
          <w:rFonts w:eastAsia="Times New Roman" w:cstheme="minorHAnsi"/>
          <w:b/>
          <w:kern w:val="0"/>
          <w:sz w:val="22"/>
          <w:szCs w:val="22"/>
          <w14:ligatures w14:val="none"/>
        </w:rPr>
      </w:pPr>
    </w:p>
    <w:tbl>
      <w:tblPr>
        <w:tblStyle w:val="Lentelstinklelis11"/>
        <w:tblW w:w="9634" w:type="dxa"/>
        <w:tblLook w:val="04A0" w:firstRow="1" w:lastRow="0" w:firstColumn="1" w:lastColumn="0" w:noHBand="0" w:noVBand="1"/>
      </w:tblPr>
      <w:tblGrid>
        <w:gridCol w:w="562"/>
        <w:gridCol w:w="6946"/>
        <w:gridCol w:w="2126"/>
      </w:tblGrid>
      <w:tr w:rsidR="009A32AB" w:rsidRPr="00022DFD" w14:paraId="3C563F14" w14:textId="77777777" w:rsidTr="00B87FBC">
        <w:tc>
          <w:tcPr>
            <w:tcW w:w="562" w:type="dxa"/>
          </w:tcPr>
          <w:p w14:paraId="096769B2" w14:textId="77777777" w:rsidR="009A32AB" w:rsidRPr="00022DFD" w:rsidRDefault="009A32AB" w:rsidP="009A32AB">
            <w:pPr>
              <w:suppressAutoHyphens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 w:rsidRPr="00022DF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Eil</w:t>
            </w:r>
            <w:proofErr w:type="spellEnd"/>
            <w:r w:rsidRPr="00022DF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Nr.</w:t>
            </w:r>
          </w:p>
        </w:tc>
        <w:tc>
          <w:tcPr>
            <w:tcW w:w="6946" w:type="dxa"/>
            <w:vAlign w:val="center"/>
          </w:tcPr>
          <w:p w14:paraId="5F4E873C" w14:textId="77777777" w:rsidR="009A32AB" w:rsidRPr="00022DFD" w:rsidRDefault="009A32AB" w:rsidP="009A32AB">
            <w:pPr>
              <w:suppressAutoHyphens/>
              <w:ind w:firstLine="567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022DF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62A70421" w14:textId="77777777" w:rsidR="009A32AB" w:rsidRPr="00022DFD" w:rsidRDefault="009A32AB" w:rsidP="009A32AB">
            <w:pPr>
              <w:suppressAutoHyphens/>
              <w:ind w:firstLine="567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022DF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Kriterijaus lyginamasis svoris</w:t>
            </w:r>
          </w:p>
        </w:tc>
      </w:tr>
      <w:tr w:rsidR="009A32AB" w:rsidRPr="00022DFD" w14:paraId="18A44D17" w14:textId="77777777" w:rsidTr="00B87FBC">
        <w:tc>
          <w:tcPr>
            <w:tcW w:w="562" w:type="dxa"/>
          </w:tcPr>
          <w:p w14:paraId="53BEBAFB" w14:textId="77777777" w:rsidR="009A32AB" w:rsidRPr="00022DFD" w:rsidRDefault="009A32AB" w:rsidP="009A32AB">
            <w:pPr>
              <w:suppressAutoHyphens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22DFD">
              <w:rPr>
                <w:rFonts w:asciiTheme="minorHAnsi" w:eastAsia="Calibr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946" w:type="dxa"/>
          </w:tcPr>
          <w:p w14:paraId="57180B6B" w14:textId="77777777" w:rsidR="009A32AB" w:rsidRPr="00022DFD" w:rsidRDefault="009A32AB" w:rsidP="009A32AB">
            <w:pPr>
              <w:suppressAutoHyphens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22DFD">
              <w:rPr>
                <w:rFonts w:asciiTheme="minorHAnsi" w:eastAsia="Calibri" w:hAnsiTheme="minorHAnsi" w:cstheme="minorHAnsi"/>
                <w:sz w:val="22"/>
                <w:szCs w:val="22"/>
              </w:rPr>
              <w:t>Kaina, C</w:t>
            </w:r>
          </w:p>
        </w:tc>
        <w:tc>
          <w:tcPr>
            <w:tcW w:w="2126" w:type="dxa"/>
          </w:tcPr>
          <w:p w14:paraId="507AF8B6" w14:textId="77777777" w:rsidR="009A32AB" w:rsidRPr="00022DFD" w:rsidRDefault="009A32AB" w:rsidP="009A32AB">
            <w:pPr>
              <w:suppressAutoHyphens/>
              <w:ind w:firstLine="56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22DFD">
              <w:rPr>
                <w:rFonts w:asciiTheme="minorHAnsi" w:eastAsia="Calibri" w:hAnsiTheme="minorHAnsi" w:cstheme="minorHAnsi"/>
                <w:sz w:val="22"/>
                <w:szCs w:val="22"/>
              </w:rPr>
              <w:t>X = 98</w:t>
            </w:r>
          </w:p>
        </w:tc>
      </w:tr>
      <w:tr w:rsidR="009A32AB" w:rsidRPr="00022DFD" w14:paraId="0F39AEB9" w14:textId="77777777" w:rsidTr="00B87FBC">
        <w:tc>
          <w:tcPr>
            <w:tcW w:w="562" w:type="dxa"/>
          </w:tcPr>
          <w:p w14:paraId="722E1F34" w14:textId="77777777" w:rsidR="009A32AB" w:rsidRPr="00022DFD" w:rsidRDefault="009A32AB" w:rsidP="009A32AB">
            <w:pPr>
              <w:suppressAutoHyphens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22DFD">
              <w:rPr>
                <w:rFonts w:asciiTheme="minorHAnsi" w:eastAsia="Calibr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6946" w:type="dxa"/>
          </w:tcPr>
          <w:p w14:paraId="6E700267" w14:textId="612D41DB" w:rsidR="009A32AB" w:rsidRPr="00022DFD" w:rsidRDefault="0008505F" w:rsidP="009A32AB">
            <w:pPr>
              <w:suppressAutoHyphens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22DF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Papildoma </w:t>
            </w:r>
            <w:r w:rsidRPr="00022DFD">
              <w:rPr>
                <w:rFonts w:asciiTheme="minorHAnsi" w:hAnsiTheme="minorHAnsi" w:cstheme="minorHAnsi"/>
                <w:sz w:val="22"/>
                <w:szCs w:val="22"/>
              </w:rPr>
              <w:t>Įrenginių garantinio termino trukmė (mėn.), G</w:t>
            </w:r>
          </w:p>
        </w:tc>
        <w:tc>
          <w:tcPr>
            <w:tcW w:w="2126" w:type="dxa"/>
          </w:tcPr>
          <w:p w14:paraId="5A1914A4" w14:textId="77777777" w:rsidR="009A32AB" w:rsidRPr="00022DFD" w:rsidRDefault="009A32AB" w:rsidP="009A32AB">
            <w:pPr>
              <w:suppressAutoHyphens/>
              <w:rPr>
                <w:rFonts w:asciiTheme="minorHAnsi" w:eastAsia="Calibri" w:hAnsiTheme="minorHAnsi" w:cstheme="minorHAnsi"/>
                <w:sz w:val="22"/>
                <w:szCs w:val="22"/>
                <w:vertAlign w:val="subscript"/>
              </w:rPr>
            </w:pPr>
            <w:r w:rsidRPr="00022DF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         Y</w:t>
            </w:r>
            <w:r w:rsidRPr="00022DFD">
              <w:rPr>
                <w:rFonts w:asciiTheme="minorHAnsi" w:eastAsia="Calibri" w:hAnsiTheme="minorHAnsi" w:cstheme="minorHAnsi"/>
                <w:sz w:val="22"/>
                <w:szCs w:val="22"/>
                <w:vertAlign w:val="subscript"/>
              </w:rPr>
              <w:t xml:space="preserve">2 </w:t>
            </w:r>
            <w:r w:rsidRPr="00022DFD">
              <w:rPr>
                <w:rFonts w:asciiTheme="minorHAnsi" w:eastAsia="Calibri" w:hAnsiTheme="minorHAnsi" w:cstheme="minorHAnsi"/>
                <w:sz w:val="22"/>
                <w:szCs w:val="22"/>
              </w:rPr>
              <w:t>= 2</w:t>
            </w:r>
          </w:p>
        </w:tc>
      </w:tr>
    </w:tbl>
    <w:p w14:paraId="32F0AC33" w14:textId="77777777" w:rsidR="009A32AB" w:rsidRPr="00022DFD" w:rsidRDefault="009A32AB" w:rsidP="009A32AB">
      <w:pPr>
        <w:suppressAutoHyphens/>
        <w:spacing w:after="0" w:line="240" w:lineRule="auto"/>
        <w:jc w:val="both"/>
        <w:rPr>
          <w:rFonts w:eastAsia="Times New Roman" w:cstheme="minorHAnsi"/>
          <w:i/>
          <w:kern w:val="0"/>
          <w:sz w:val="22"/>
          <w:szCs w:val="22"/>
          <w14:ligatures w14:val="none"/>
        </w:rPr>
      </w:pPr>
    </w:p>
    <w:tbl>
      <w:tblPr>
        <w:tblStyle w:val="Lentelstinklelis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31"/>
      </w:tblGrid>
      <w:tr w:rsidR="009A32AB" w:rsidRPr="00022DFD" w14:paraId="4111EAC5" w14:textId="77777777" w:rsidTr="00B87FBC">
        <w:tc>
          <w:tcPr>
            <w:tcW w:w="3397" w:type="dxa"/>
            <w:vAlign w:val="center"/>
          </w:tcPr>
          <w:p w14:paraId="560AF4D2" w14:textId="77777777" w:rsidR="009A32AB" w:rsidRPr="00022DFD" w:rsidRDefault="009A32AB" w:rsidP="009A32AB">
            <w:pPr>
              <w:suppressAutoHyphens/>
              <w:jc w:val="center"/>
              <w:rPr>
                <w:rFonts w:eastAsia="Times New Roman" w:cstheme="minorHAnsi"/>
                <w:i/>
              </w:rPr>
            </w:pPr>
            <w:r w:rsidRPr="00022DFD">
              <w:rPr>
                <w:rFonts w:eastAsia="Times New Roman" w:cstheme="minorHAnsi"/>
                <w:b/>
                <w:kern w:val="2"/>
                <w:position w:val="-6"/>
                <w:sz w:val="24"/>
                <w:szCs w:val="24"/>
                <w14:ligatures w14:val="standardContextual"/>
              </w:rPr>
              <w:object w:dxaOrig="1020" w:dyaOrig="279" w14:anchorId="555A88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4.25pt" o:ole="" fillcolor="window">
                  <v:imagedata r:id="rId5" o:title=""/>
                </v:shape>
                <o:OLEObject Type="Embed" ProgID="Equation.3" ShapeID="_x0000_i1025" DrawAspect="Content" ObjectID="_1822474352" r:id="rId6"/>
              </w:object>
            </w:r>
          </w:p>
        </w:tc>
        <w:tc>
          <w:tcPr>
            <w:tcW w:w="6231" w:type="dxa"/>
          </w:tcPr>
          <w:p w14:paraId="7D5F0363" w14:textId="77777777" w:rsidR="009A32AB" w:rsidRPr="00022DFD" w:rsidRDefault="009A32AB" w:rsidP="009A32AB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ind w:left="459"/>
              <w:jc w:val="both"/>
              <w:outlineLvl w:val="1"/>
              <w:rPr>
                <w:rFonts w:eastAsia="Times New Roman" w:cstheme="minorHAnsi"/>
                <w:i/>
              </w:rPr>
            </w:pPr>
            <w:r w:rsidRPr="00022DFD">
              <w:rPr>
                <w:rFonts w:eastAsia="Times New Roman" w:cstheme="minorHAnsi"/>
                <w:b/>
              </w:rPr>
              <w:t>Ekonominis naudingumas (S) apskaičiuojamas sudedant tiekėjo pasiūlymo kainos C ir kitų kriterijų (T) balus:</w:t>
            </w:r>
          </w:p>
        </w:tc>
      </w:tr>
      <w:tr w:rsidR="009A32AB" w:rsidRPr="00022DFD" w14:paraId="1FFDD8D8" w14:textId="77777777" w:rsidTr="00B87FBC">
        <w:tc>
          <w:tcPr>
            <w:tcW w:w="3397" w:type="dxa"/>
            <w:vAlign w:val="center"/>
          </w:tcPr>
          <w:p w14:paraId="67686081" w14:textId="77777777" w:rsidR="009A32AB" w:rsidRPr="00022DFD" w:rsidRDefault="009A32AB" w:rsidP="009A32AB">
            <w:pPr>
              <w:suppressAutoHyphens/>
              <w:jc w:val="center"/>
              <w:rPr>
                <w:rFonts w:eastAsia="Times New Roman" w:cstheme="minorHAnsi"/>
                <w:i/>
              </w:rPr>
            </w:pPr>
            <w:r w:rsidRPr="00022DFD">
              <w:rPr>
                <w:rFonts w:eastAsia="Times New Roman" w:cstheme="minorHAnsi"/>
                <w:b/>
                <w:kern w:val="2"/>
                <w:position w:val="-32"/>
                <w:sz w:val="24"/>
                <w:szCs w:val="24"/>
                <w14:ligatures w14:val="standardContextual"/>
              </w:rPr>
              <w:object w:dxaOrig="1300" w:dyaOrig="720" w14:anchorId="0D2D32DF">
                <v:shape id="_x0000_i1026" type="#_x0000_t75" style="width:65.25pt;height:36.75pt" o:ole="" fillcolor="window">
                  <v:imagedata r:id="rId7" o:title=""/>
                </v:shape>
                <o:OLEObject Type="Embed" ProgID="Equation.3" ShapeID="_x0000_i1026" DrawAspect="Content" ObjectID="_1822474353" r:id="rId8"/>
              </w:object>
            </w:r>
          </w:p>
        </w:tc>
        <w:tc>
          <w:tcPr>
            <w:tcW w:w="6231" w:type="dxa"/>
          </w:tcPr>
          <w:p w14:paraId="2A4B2602" w14:textId="77777777" w:rsidR="009A32AB" w:rsidRPr="00022DFD" w:rsidRDefault="009A32AB" w:rsidP="009A32AB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ind w:left="459"/>
              <w:contextualSpacing/>
              <w:jc w:val="both"/>
              <w:outlineLvl w:val="1"/>
              <w:rPr>
                <w:rFonts w:eastAsia="Times New Roman" w:cstheme="minorHAnsi"/>
                <w:i/>
              </w:rPr>
            </w:pPr>
            <w:r w:rsidRPr="00022DFD">
              <w:rPr>
                <w:rFonts w:eastAsia="Times New Roman" w:cstheme="minorHAnsi"/>
                <w:b/>
              </w:rPr>
              <w:t>Pirmojo kriterijaus, t. y. pasiūlymo kainos (C) balai apskaičiuojami mažiausios pasiūlytos kainos (</w:t>
            </w:r>
            <w:proofErr w:type="spellStart"/>
            <w:r w:rsidRPr="00022DFD">
              <w:rPr>
                <w:rFonts w:eastAsia="Times New Roman" w:cstheme="minorHAnsi"/>
                <w:b/>
              </w:rPr>
              <w:t>C</w:t>
            </w:r>
            <w:r w:rsidRPr="00022DFD">
              <w:rPr>
                <w:rFonts w:eastAsia="Times New Roman" w:cstheme="minorHAnsi"/>
                <w:b/>
                <w:vertAlign w:val="subscript"/>
              </w:rPr>
              <w:t>min</w:t>
            </w:r>
            <w:proofErr w:type="spellEnd"/>
            <w:r w:rsidRPr="00022DFD">
              <w:rPr>
                <w:rFonts w:eastAsia="Times New Roman" w:cstheme="minorHAnsi"/>
                <w:b/>
              </w:rPr>
              <w:t>) ir vertinamo pasiūlymo kainos (</w:t>
            </w:r>
            <w:proofErr w:type="spellStart"/>
            <w:r w:rsidRPr="00022DFD">
              <w:rPr>
                <w:rFonts w:eastAsia="Times New Roman" w:cstheme="minorHAnsi"/>
                <w:b/>
              </w:rPr>
              <w:t>C</w:t>
            </w:r>
            <w:r w:rsidRPr="00022DFD">
              <w:rPr>
                <w:rFonts w:eastAsia="Times New Roman" w:cstheme="minorHAnsi"/>
                <w:b/>
                <w:vertAlign w:val="subscript"/>
              </w:rPr>
              <w:t>p</w:t>
            </w:r>
            <w:proofErr w:type="spellEnd"/>
            <w:r w:rsidRPr="00022DFD">
              <w:rPr>
                <w:rFonts w:eastAsia="Times New Roman" w:cstheme="minorHAnsi"/>
                <w:b/>
              </w:rPr>
              <w:t>) santykį padauginant iš kainos lyginamojo svorio (X):</w:t>
            </w:r>
          </w:p>
        </w:tc>
      </w:tr>
    </w:tbl>
    <w:p w14:paraId="6874A032" w14:textId="77777777" w:rsidR="009A32AB" w:rsidRPr="00022DFD" w:rsidRDefault="009A32AB" w:rsidP="009A32AB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p w14:paraId="5D32942D" w14:textId="5F44FF8C" w:rsidR="009A32AB" w:rsidRPr="00022DFD" w:rsidRDefault="009A32AB" w:rsidP="009A32AB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022DFD">
        <w:rPr>
          <w:rFonts w:eastAsia="Calibri" w:cstheme="minorHAnsi"/>
          <w:b/>
          <w:kern w:val="0"/>
          <w:sz w:val="22"/>
          <w:szCs w:val="22"/>
          <w14:ligatures w14:val="none"/>
        </w:rPr>
        <w:t xml:space="preserve">1.3. Antrojo kriterijaus </w:t>
      </w:r>
      <w:proofErr w:type="spellStart"/>
      <w:r w:rsidRPr="00022DFD">
        <w:rPr>
          <w:rFonts w:eastAsia="Calibri" w:cstheme="minorHAnsi"/>
          <w:b/>
          <w:kern w:val="0"/>
          <w:sz w:val="22"/>
          <w:szCs w:val="22"/>
          <w14:ligatures w14:val="none"/>
        </w:rPr>
        <w:t>t.y</w:t>
      </w:r>
      <w:proofErr w:type="spellEnd"/>
      <w:r w:rsidRPr="00022DFD">
        <w:rPr>
          <w:rFonts w:eastAsia="Calibri" w:cstheme="minorHAnsi"/>
          <w:b/>
          <w:kern w:val="0"/>
          <w:sz w:val="22"/>
          <w:szCs w:val="22"/>
          <w14:ligatures w14:val="none"/>
        </w:rPr>
        <w:t>. papildoma Įr</w:t>
      </w:r>
      <w:r w:rsidR="0008505F" w:rsidRPr="00022DFD">
        <w:rPr>
          <w:rFonts w:eastAsia="Calibri" w:cstheme="minorHAnsi"/>
          <w:b/>
          <w:kern w:val="0"/>
          <w:sz w:val="22"/>
          <w:szCs w:val="22"/>
          <w14:ligatures w14:val="none"/>
        </w:rPr>
        <w:t>enginių</w:t>
      </w:r>
      <w:r w:rsidRPr="00022DFD">
        <w:rPr>
          <w:rFonts w:eastAsia="Calibri" w:cstheme="minorHAnsi"/>
          <w:b/>
          <w:kern w:val="0"/>
          <w:sz w:val="22"/>
          <w:szCs w:val="22"/>
          <w14:ligatures w14:val="none"/>
        </w:rPr>
        <w:t xml:space="preserve"> garantinio termino trukmė išreikšta mėnesiais (G), balai  suteikiami:</w:t>
      </w:r>
    </w:p>
    <w:p w14:paraId="786B5F68" w14:textId="77777777" w:rsidR="009A32AB" w:rsidRPr="00022DFD" w:rsidRDefault="009A32AB" w:rsidP="009A32AB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3969"/>
      </w:tblGrid>
      <w:tr w:rsidR="009A32AB" w:rsidRPr="00022DFD" w14:paraId="59AFE120" w14:textId="77777777" w:rsidTr="00B87FBC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098C" w14:textId="29C651A2" w:rsidR="009A32AB" w:rsidRPr="00022DFD" w:rsidRDefault="009A32AB" w:rsidP="009A32A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022DFD">
              <w:rPr>
                <w:rFonts w:eastAsia="Times New Roman" w:cstheme="minorHAnsi"/>
                <w:b/>
                <w:kern w:val="0"/>
                <w14:ligatures w14:val="none"/>
              </w:rPr>
              <w:t>Tiekėjo siūlomas papildomas</w:t>
            </w:r>
            <w:r w:rsidRPr="00022DFD">
              <w:rPr>
                <w:rFonts w:eastAsia="Calibri" w:cstheme="minorHAnsi"/>
                <w:b/>
                <w:kern w:val="0"/>
                <w:sz w:val="22"/>
                <w:szCs w:val="22"/>
                <w14:ligatures w14:val="none"/>
              </w:rPr>
              <w:t xml:space="preserve"> Įr</w:t>
            </w:r>
            <w:r w:rsidR="0008505F" w:rsidRPr="00022DFD">
              <w:rPr>
                <w:rFonts w:eastAsia="Calibri" w:cstheme="minorHAnsi"/>
                <w:b/>
                <w:kern w:val="0"/>
                <w:sz w:val="22"/>
                <w:szCs w:val="22"/>
                <w14:ligatures w14:val="none"/>
              </w:rPr>
              <w:t>enginiams suteikiamas</w:t>
            </w:r>
            <w:r w:rsidRPr="00022DFD">
              <w:rPr>
                <w:rFonts w:eastAsia="Times New Roman" w:cstheme="minorHAnsi"/>
                <w:b/>
                <w:kern w:val="0"/>
                <w14:ligatures w14:val="none"/>
              </w:rPr>
              <w:t xml:space="preserve"> garantinis terminas mėnesiais, (G)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27EF" w14:textId="77777777" w:rsidR="009A32AB" w:rsidRPr="00022DFD" w:rsidRDefault="009A32AB" w:rsidP="009A32A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022DFD">
              <w:rPr>
                <w:rFonts w:eastAsia="Times New Roman" w:cstheme="minorHAnsi"/>
                <w:b/>
                <w:kern w:val="0"/>
                <w14:ligatures w14:val="none"/>
              </w:rPr>
              <w:t>Ekonominio naudingumo balai T, kurie bus suteikti šiam kriterijui</w:t>
            </w:r>
          </w:p>
        </w:tc>
      </w:tr>
      <w:tr w:rsidR="009A32AB" w:rsidRPr="00022DFD" w14:paraId="014326F3" w14:textId="77777777" w:rsidTr="00B87FBC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78A4" w14:textId="77777777" w:rsidR="009A32AB" w:rsidRPr="00022DFD" w:rsidRDefault="009A32AB" w:rsidP="009A32AB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eastAsia="Times New Roman" w:cstheme="minorHAnsi"/>
                <w:kern w:val="0"/>
                <w14:ligatures w14:val="none"/>
              </w:rPr>
            </w:pPr>
            <w:r w:rsidRPr="00022DFD">
              <w:rPr>
                <w:rFonts w:eastAsia="Times New Roman" w:cstheme="minorHAnsi"/>
                <w:kern w:val="0"/>
                <w14:ligatures w14:val="none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1A9F" w14:textId="77777777" w:rsidR="009A32AB" w:rsidRPr="00022DFD" w:rsidRDefault="009A32AB" w:rsidP="009A32AB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eastAsia="Times New Roman" w:cstheme="minorHAnsi"/>
                <w:kern w:val="0"/>
                <w14:ligatures w14:val="none"/>
              </w:rPr>
            </w:pPr>
            <w:r w:rsidRPr="00022DFD">
              <w:rPr>
                <w:rFonts w:eastAsia="Times New Roman" w:cstheme="minorHAnsi"/>
                <w:kern w:val="0"/>
                <w14:ligatures w14:val="none"/>
              </w:rPr>
              <w:t>0</w:t>
            </w:r>
          </w:p>
        </w:tc>
      </w:tr>
      <w:tr w:rsidR="009A32AB" w:rsidRPr="00022DFD" w14:paraId="5451E8FB" w14:textId="77777777" w:rsidTr="00B87FBC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DBF2" w14:textId="77777777" w:rsidR="009A32AB" w:rsidRPr="00022DFD" w:rsidRDefault="009A32AB" w:rsidP="009A32AB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eastAsia="Times New Roman" w:cstheme="minorHAnsi"/>
                <w:kern w:val="0"/>
                <w14:ligatures w14:val="none"/>
              </w:rPr>
            </w:pPr>
            <w:r w:rsidRPr="00022DFD">
              <w:rPr>
                <w:rFonts w:eastAsia="Times New Roman" w:cstheme="minorHAnsi"/>
                <w:kern w:val="0"/>
                <w14:ligatures w14:val="none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9813" w14:textId="77777777" w:rsidR="009A32AB" w:rsidRPr="00022DFD" w:rsidRDefault="009A32AB" w:rsidP="009A32AB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eastAsia="Times New Roman" w:cstheme="minorHAnsi"/>
                <w:kern w:val="0"/>
                <w14:ligatures w14:val="none"/>
              </w:rPr>
            </w:pPr>
            <w:r w:rsidRPr="00022DFD">
              <w:rPr>
                <w:rFonts w:eastAsia="Times New Roman" w:cstheme="minorHAnsi"/>
                <w:kern w:val="0"/>
                <w14:ligatures w14:val="none"/>
              </w:rPr>
              <w:t>0,3</w:t>
            </w:r>
          </w:p>
        </w:tc>
      </w:tr>
      <w:tr w:rsidR="009A32AB" w:rsidRPr="00022DFD" w14:paraId="5045547B" w14:textId="77777777" w:rsidTr="00B87FBC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BFBC" w14:textId="77777777" w:rsidR="009A32AB" w:rsidRPr="00022DFD" w:rsidRDefault="009A32AB" w:rsidP="009A32AB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eastAsia="Times New Roman" w:cstheme="minorHAnsi"/>
                <w:kern w:val="0"/>
                <w14:ligatures w14:val="none"/>
              </w:rPr>
            </w:pPr>
            <w:r w:rsidRPr="00022DFD">
              <w:rPr>
                <w:rFonts w:eastAsia="Times New Roman" w:cstheme="minorHAnsi"/>
                <w:kern w:val="0"/>
                <w14:ligatures w14:val="none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69A9" w14:textId="77777777" w:rsidR="009A32AB" w:rsidRPr="00022DFD" w:rsidRDefault="009A32AB" w:rsidP="009A32AB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eastAsia="Times New Roman" w:cstheme="minorHAnsi"/>
                <w:kern w:val="0"/>
                <w14:ligatures w14:val="none"/>
              </w:rPr>
            </w:pPr>
            <w:r w:rsidRPr="00022DFD">
              <w:rPr>
                <w:rFonts w:eastAsia="Times New Roman" w:cstheme="minorHAnsi"/>
                <w:kern w:val="0"/>
                <w14:ligatures w14:val="none"/>
              </w:rPr>
              <w:t>0,7</w:t>
            </w:r>
          </w:p>
        </w:tc>
      </w:tr>
      <w:tr w:rsidR="009A32AB" w:rsidRPr="00022DFD" w14:paraId="0A2C1CDC" w14:textId="77777777" w:rsidTr="00B87FBC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D598" w14:textId="77777777" w:rsidR="009A32AB" w:rsidRPr="00022DFD" w:rsidRDefault="009A32AB" w:rsidP="009A32AB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eastAsia="Times New Roman" w:cstheme="minorHAnsi"/>
                <w:kern w:val="0"/>
                <w14:ligatures w14:val="none"/>
              </w:rPr>
            </w:pPr>
            <w:r w:rsidRPr="00022DFD">
              <w:rPr>
                <w:rFonts w:eastAsia="Times New Roman" w:cstheme="minorHAnsi"/>
                <w:kern w:val="0"/>
                <w14:ligatures w14:val="none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D2B3" w14:textId="77777777" w:rsidR="009A32AB" w:rsidRPr="00022DFD" w:rsidRDefault="009A32AB" w:rsidP="009A32AB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eastAsia="Times New Roman" w:cstheme="minorHAnsi"/>
                <w:kern w:val="0"/>
                <w14:ligatures w14:val="none"/>
              </w:rPr>
            </w:pPr>
            <w:r w:rsidRPr="00022DFD">
              <w:rPr>
                <w:rFonts w:eastAsia="Times New Roman" w:cstheme="minorHAnsi"/>
                <w:kern w:val="0"/>
                <w14:ligatures w14:val="none"/>
              </w:rPr>
              <w:t>1,3</w:t>
            </w:r>
          </w:p>
        </w:tc>
      </w:tr>
      <w:tr w:rsidR="009A32AB" w:rsidRPr="00022DFD" w14:paraId="27902886" w14:textId="77777777" w:rsidTr="00B87FBC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D2E7" w14:textId="77777777" w:rsidR="009A32AB" w:rsidRPr="00022DFD" w:rsidRDefault="009A32AB" w:rsidP="009A32AB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eastAsia="Times New Roman" w:cstheme="minorHAnsi"/>
                <w:kern w:val="0"/>
                <w14:ligatures w14:val="none"/>
              </w:rPr>
            </w:pPr>
            <w:r w:rsidRPr="00022DFD">
              <w:rPr>
                <w:rFonts w:eastAsia="Times New Roman" w:cstheme="minorHAnsi"/>
                <w:kern w:val="0"/>
                <w14:ligatures w14:val="none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BD7D" w14:textId="77777777" w:rsidR="009A32AB" w:rsidRPr="00022DFD" w:rsidRDefault="009A32AB" w:rsidP="009A32AB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eastAsia="Times New Roman" w:cstheme="minorHAnsi"/>
                <w:kern w:val="0"/>
                <w14:ligatures w14:val="none"/>
              </w:rPr>
            </w:pPr>
            <w:r w:rsidRPr="00022DFD">
              <w:rPr>
                <w:rFonts w:eastAsia="Times New Roman" w:cstheme="minorHAnsi"/>
                <w:kern w:val="0"/>
                <w14:ligatures w14:val="none"/>
              </w:rPr>
              <w:t>2,0</w:t>
            </w:r>
          </w:p>
        </w:tc>
      </w:tr>
    </w:tbl>
    <w:p w14:paraId="606F546D" w14:textId="77777777" w:rsidR="009A32AB" w:rsidRPr="00022DFD" w:rsidRDefault="009A32AB" w:rsidP="009A32AB">
      <w:pPr>
        <w:suppressAutoHyphens/>
        <w:spacing w:after="0" w:line="240" w:lineRule="auto"/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9A32AB" w:rsidRPr="00022DFD" w14:paraId="253B6FB4" w14:textId="77777777" w:rsidTr="00B87FBC">
        <w:trPr>
          <w:trHeight w:val="1315"/>
        </w:trPr>
        <w:tc>
          <w:tcPr>
            <w:tcW w:w="9493" w:type="dxa"/>
            <w:vAlign w:val="center"/>
          </w:tcPr>
          <w:p w14:paraId="2A06B8D5" w14:textId="77777777" w:rsidR="009A32AB" w:rsidRPr="00022DFD" w:rsidRDefault="009A32AB" w:rsidP="009A32AB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  <w:b/>
              </w:rPr>
            </w:pPr>
            <w:r w:rsidRPr="00022DFD">
              <w:rPr>
                <w:rFonts w:eastAsia="Calibri" w:cstheme="minorHAnsi"/>
                <w:b/>
              </w:rPr>
              <w:t xml:space="preserve">Paaiškinimai: </w:t>
            </w:r>
          </w:p>
          <w:p w14:paraId="5EED980C" w14:textId="4700EC8F" w:rsidR="009A32AB" w:rsidRPr="00022DFD" w:rsidRDefault="009A32AB" w:rsidP="009A32AB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</w:rPr>
            </w:pPr>
            <w:r w:rsidRPr="00022DFD">
              <w:rPr>
                <w:rFonts w:eastAsia="Calibri" w:cstheme="minorHAnsi"/>
              </w:rPr>
              <w:t xml:space="preserve">1. </w:t>
            </w:r>
            <w:r w:rsidRPr="00022DFD">
              <w:rPr>
                <w:rFonts w:eastAsia="Calibri" w:cstheme="minorHAnsi"/>
                <w:b/>
                <w:bCs/>
              </w:rPr>
              <w:t>Papildoma</w:t>
            </w:r>
            <w:r w:rsidR="0008505F" w:rsidRPr="00022DFD">
              <w:rPr>
                <w:rFonts w:eastAsia="Calibri" w:cstheme="minorHAnsi"/>
                <w:b/>
                <w:bCs/>
              </w:rPr>
              <w:t xml:space="preserve"> </w:t>
            </w:r>
            <w:r w:rsidR="0008505F" w:rsidRPr="00022DFD">
              <w:rPr>
                <w:rFonts w:eastAsia="Calibri" w:cstheme="minorHAnsi"/>
                <w:b/>
              </w:rPr>
              <w:t>Įrenginiams</w:t>
            </w:r>
            <w:r w:rsidR="0008505F" w:rsidRPr="00022DFD">
              <w:rPr>
                <w:rFonts w:eastAsia="Times New Roman" w:cstheme="minorHAnsi"/>
                <w:b/>
              </w:rPr>
              <w:t xml:space="preserve"> </w:t>
            </w:r>
            <w:r w:rsidRPr="00022DFD">
              <w:rPr>
                <w:rFonts w:eastAsia="Calibri" w:cstheme="minorHAnsi"/>
              </w:rPr>
              <w:t xml:space="preserve">garantinio termino trukmė mėnesiais – tiekėjo suteikiamas papildomas </w:t>
            </w:r>
            <w:r w:rsidR="00E7446F" w:rsidRPr="00022DFD">
              <w:rPr>
                <w:rFonts w:eastAsia="Calibri" w:cstheme="minorHAnsi"/>
              </w:rPr>
              <w:t xml:space="preserve">garantinis </w:t>
            </w:r>
            <w:r w:rsidRPr="00022DFD">
              <w:rPr>
                <w:rFonts w:eastAsia="Calibri" w:cstheme="minorHAnsi"/>
              </w:rPr>
              <w:t>terminas</w:t>
            </w:r>
            <w:r w:rsidR="00E7446F" w:rsidRPr="00022DFD">
              <w:rPr>
                <w:rFonts w:eastAsia="Calibri" w:cstheme="minorHAnsi"/>
              </w:rPr>
              <w:t xml:space="preserve"> Įrenginiams</w:t>
            </w:r>
            <w:r w:rsidRPr="00022DFD">
              <w:rPr>
                <w:rFonts w:eastAsia="Calibri" w:cstheme="minorHAnsi"/>
              </w:rPr>
              <w:t>, viršijantis minimalų pirkimo dokumentuose nustatytą garantinį terminą.</w:t>
            </w:r>
          </w:p>
          <w:p w14:paraId="5BEEE7F0" w14:textId="5FC4B0BD" w:rsidR="009A32AB" w:rsidRPr="00022DFD" w:rsidRDefault="009A32AB" w:rsidP="009A32AB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</w:rPr>
            </w:pPr>
            <w:r w:rsidRPr="00022DFD">
              <w:rPr>
                <w:rFonts w:eastAsia="Calibri" w:cstheme="minorHAnsi"/>
              </w:rPr>
              <w:t>2. Minimalus (privalomas)</w:t>
            </w:r>
            <w:r w:rsidR="0008505F" w:rsidRPr="00022DFD">
              <w:rPr>
                <w:rFonts w:eastAsia="Calibri" w:cstheme="minorHAnsi"/>
                <w:b/>
              </w:rPr>
              <w:t xml:space="preserve"> </w:t>
            </w:r>
            <w:r w:rsidR="0008505F" w:rsidRPr="00022DFD">
              <w:rPr>
                <w:rFonts w:eastAsia="Calibri" w:cstheme="minorHAnsi"/>
                <w:bCs/>
              </w:rPr>
              <w:t>Įrenginiams</w:t>
            </w:r>
            <w:r w:rsidR="0008505F" w:rsidRPr="00022DFD">
              <w:rPr>
                <w:rFonts w:eastAsia="Times New Roman" w:cstheme="minorHAnsi"/>
                <w:b/>
              </w:rPr>
              <w:t xml:space="preserve"> </w:t>
            </w:r>
            <w:r w:rsidRPr="00022DFD">
              <w:rPr>
                <w:rFonts w:eastAsia="Calibri" w:cstheme="minorHAnsi"/>
              </w:rPr>
              <w:t xml:space="preserve">suteikiamas garantinis terminas yra 24 mėnesiai nuo Darbų atlikimo pabaigos. </w:t>
            </w:r>
          </w:p>
          <w:p w14:paraId="7744CB62" w14:textId="74E15435" w:rsidR="009A32AB" w:rsidRPr="00022DFD" w:rsidRDefault="009A32AB" w:rsidP="009A32AB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</w:rPr>
            </w:pPr>
            <w:r w:rsidRPr="00022DFD">
              <w:rPr>
                <w:rFonts w:eastAsia="Calibri" w:cstheme="minorHAnsi"/>
              </w:rPr>
              <w:t>3.</w:t>
            </w:r>
            <w:r w:rsidRPr="00022DFD">
              <w:rPr>
                <w:rFonts w:eastAsia="Calibri" w:cstheme="minorHAnsi"/>
              </w:rPr>
              <w:tab/>
              <w:t>Tiekėjas deklaruoja, papildomą</w:t>
            </w:r>
            <w:r w:rsidR="0008505F" w:rsidRPr="00022DFD">
              <w:rPr>
                <w:rFonts w:eastAsia="Calibri" w:cstheme="minorHAnsi"/>
              </w:rPr>
              <w:t xml:space="preserve"> </w:t>
            </w:r>
            <w:r w:rsidR="0008505F" w:rsidRPr="00022DFD">
              <w:rPr>
                <w:rFonts w:eastAsia="Calibri" w:cstheme="minorHAnsi"/>
                <w:bCs/>
              </w:rPr>
              <w:t>Įrenginiams</w:t>
            </w:r>
            <w:r w:rsidR="0008505F" w:rsidRPr="00022DFD">
              <w:rPr>
                <w:rFonts w:eastAsia="Times New Roman" w:cstheme="minorHAnsi"/>
                <w:b/>
              </w:rPr>
              <w:t xml:space="preserve"> </w:t>
            </w:r>
            <w:r w:rsidRPr="00022DFD">
              <w:rPr>
                <w:rFonts w:eastAsia="Calibri" w:cstheme="minorHAnsi"/>
              </w:rPr>
              <w:t xml:space="preserve">suteikiamą garantinį terminą (G), </w:t>
            </w:r>
            <w:r w:rsidRPr="00022DFD">
              <w:rPr>
                <w:rFonts w:eastAsia="Calibri" w:cstheme="minorHAnsi"/>
                <w:b/>
              </w:rPr>
              <w:t>kuris gali būti</w:t>
            </w:r>
            <w:r w:rsidRPr="00022DFD">
              <w:rPr>
                <w:rFonts w:eastAsia="Calibri" w:cstheme="minorHAnsi"/>
              </w:rPr>
              <w:t>: 0 arba 6 mėn., arba 12 mėn., arba 18 mėn., arba 24 mėn. (</w:t>
            </w:r>
            <w:r w:rsidRPr="00022DFD">
              <w:rPr>
                <w:rFonts w:eastAsia="Calibri" w:cstheme="minorHAnsi"/>
                <w:i/>
                <w:iCs/>
              </w:rPr>
              <w:t>Jeigu nurodomas kitoks skaičius, tai suapvalinama iki mažesnės prieš tai nurodytos reikšmės</w:t>
            </w:r>
            <w:r w:rsidR="0008505F" w:rsidRPr="00022DFD">
              <w:rPr>
                <w:rFonts w:eastAsia="Calibri" w:cstheme="minorHAnsi"/>
                <w:i/>
                <w:iCs/>
              </w:rPr>
              <w:t>, jeigu nurodomas didesnis nei 24 mėn. papildomas garantinis terminas, laikoma, kad nurodytas 24 mėn. papildomas garantinis terminas</w:t>
            </w:r>
            <w:r w:rsidRPr="00022DFD">
              <w:rPr>
                <w:rFonts w:eastAsia="Calibri" w:cstheme="minorHAnsi"/>
                <w:i/>
                <w:iCs/>
              </w:rPr>
              <w:t>)</w:t>
            </w:r>
            <w:r w:rsidRPr="00022DFD">
              <w:rPr>
                <w:rFonts w:eastAsia="Calibri" w:cstheme="minorHAnsi"/>
              </w:rPr>
              <w:t xml:space="preserve">   </w:t>
            </w:r>
          </w:p>
        </w:tc>
      </w:tr>
    </w:tbl>
    <w:p w14:paraId="259B6410" w14:textId="77777777" w:rsidR="009A32AB" w:rsidRPr="00022DFD" w:rsidRDefault="009A32AB">
      <w:pPr>
        <w:rPr>
          <w:rFonts w:cstheme="minorHAnsi"/>
        </w:rPr>
      </w:pPr>
    </w:p>
    <w:sectPr w:rsidR="009A32AB" w:rsidRPr="00022DF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33713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2AB"/>
    <w:rsid w:val="00022DFD"/>
    <w:rsid w:val="0008505F"/>
    <w:rsid w:val="002451A1"/>
    <w:rsid w:val="00282024"/>
    <w:rsid w:val="00327C26"/>
    <w:rsid w:val="003B36A2"/>
    <w:rsid w:val="00472179"/>
    <w:rsid w:val="004E1432"/>
    <w:rsid w:val="008609C3"/>
    <w:rsid w:val="009A32AB"/>
    <w:rsid w:val="00CE1441"/>
    <w:rsid w:val="00E7446F"/>
    <w:rsid w:val="00EE1553"/>
    <w:rsid w:val="00F2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38785"/>
  <w15:chartTrackingRefBased/>
  <w15:docId w15:val="{769AF09B-CBFB-46AE-B74E-E11662816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A32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A32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A32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A32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A32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A32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A32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A32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A32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A32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A32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A32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A32A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A32A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A32A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A32A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A32A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A32A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A32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A32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A32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A32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A32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A32A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A32A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A32A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A32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A32A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A32AB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A32A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39"/>
    <w:rsid w:val="009A32A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9A32A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1233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Lina Rutkauskiene</cp:lastModifiedBy>
  <cp:revision>8</cp:revision>
  <dcterms:created xsi:type="dcterms:W3CDTF">2025-07-21T07:16:00Z</dcterms:created>
  <dcterms:modified xsi:type="dcterms:W3CDTF">2025-10-20T11:06:00Z</dcterms:modified>
</cp:coreProperties>
</file>